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E61" w:rsidRPr="001B20CF" w:rsidRDefault="00212E61" w:rsidP="00212E61">
      <w:pPr>
        <w:jc w:val="right"/>
        <w:rPr>
          <w:rFonts w:ascii="Century Gothic" w:hAnsi="Century Gothic" w:cs="Times New Roman"/>
          <w:b/>
          <w:i/>
          <w:noProof/>
          <w:color w:val="00B050"/>
          <w:sz w:val="20"/>
          <w:szCs w:val="20"/>
        </w:rPr>
      </w:pPr>
      <w:r w:rsidRPr="001B20CF">
        <w:rPr>
          <w:rStyle w:val="Domylnaczcionkaakapitu7"/>
          <w:rFonts w:ascii="Century Gothic" w:hAnsi="Century Gothic"/>
          <w:b/>
          <w:noProof/>
          <w:color w:val="00B050"/>
          <w:sz w:val="20"/>
          <w:szCs w:val="20"/>
        </w:rPr>
        <w:t xml:space="preserve">Template - Annexe No. </w:t>
      </w:r>
      <w:r w:rsidR="006F5298">
        <w:rPr>
          <w:rStyle w:val="Domylnaczcionkaakapitu7"/>
          <w:rFonts w:ascii="Century Gothic" w:hAnsi="Century Gothic"/>
          <w:b/>
          <w:noProof/>
          <w:color w:val="00B050"/>
          <w:sz w:val="20"/>
          <w:szCs w:val="20"/>
        </w:rPr>
        <w:t>7</w:t>
      </w:r>
      <w:r w:rsidRPr="001B20CF">
        <w:rPr>
          <w:rStyle w:val="Domylnaczcionkaakapitu7"/>
          <w:rFonts w:ascii="Century Gothic" w:hAnsi="Century Gothic"/>
          <w:b/>
          <w:noProof/>
          <w:color w:val="00B050"/>
          <w:sz w:val="20"/>
          <w:szCs w:val="20"/>
        </w:rPr>
        <w:t xml:space="preserve"> to the Terms of Reference</w:t>
      </w:r>
    </w:p>
    <w:p w:rsidR="00F515C2" w:rsidRPr="00017218" w:rsidRDefault="00212E61" w:rsidP="00F515C2">
      <w:pPr>
        <w:pStyle w:val="Textbody"/>
        <w:spacing w:before="0" w:after="0"/>
        <w:ind w:left="708"/>
        <w:rPr>
          <w:rFonts w:ascii="Century Gothic" w:hAnsi="Century Gothic"/>
          <w:b/>
          <w:bCs/>
          <w:i/>
          <w:noProof/>
          <w:szCs w:val="22"/>
        </w:rPr>
      </w:pPr>
      <w:r w:rsidRPr="00017218">
        <w:rPr>
          <w:rFonts w:ascii="Century Gothic" w:hAnsi="Century Gothic"/>
          <w:b/>
          <w:i/>
          <w:noProof/>
          <w:sz w:val="20"/>
        </w:rPr>
        <w:tab/>
      </w:r>
      <w:r w:rsidRPr="00017218">
        <w:rPr>
          <w:rFonts w:ascii="Century Gothic" w:hAnsi="Century Gothic"/>
          <w:b/>
          <w:i/>
          <w:noProof/>
          <w:sz w:val="20"/>
        </w:rPr>
        <w:tab/>
      </w:r>
      <w:r w:rsidRPr="00017218">
        <w:rPr>
          <w:rFonts w:ascii="Century Gothic" w:hAnsi="Century Gothic"/>
          <w:b/>
          <w:i/>
          <w:noProof/>
          <w:sz w:val="20"/>
        </w:rPr>
        <w:tab/>
      </w:r>
      <w:r w:rsidRPr="00017218">
        <w:rPr>
          <w:rFonts w:ascii="Century Gothic" w:hAnsi="Century Gothic"/>
          <w:b/>
          <w:i/>
          <w:noProof/>
          <w:sz w:val="20"/>
        </w:rPr>
        <w:tab/>
      </w:r>
      <w:r w:rsidRPr="00017218">
        <w:rPr>
          <w:rFonts w:ascii="Century Gothic" w:hAnsi="Century Gothic"/>
          <w:b/>
          <w:i/>
          <w:noProof/>
          <w:sz w:val="20"/>
        </w:rPr>
        <w:tab/>
      </w:r>
      <w:r w:rsidRPr="00017218">
        <w:rPr>
          <w:rFonts w:ascii="Century Gothic" w:hAnsi="Century Gothic"/>
          <w:b/>
          <w:i/>
          <w:noProof/>
          <w:sz w:val="20"/>
        </w:rPr>
        <w:tab/>
      </w:r>
      <w:r w:rsidRPr="00017218">
        <w:rPr>
          <w:rFonts w:ascii="Century Gothic" w:hAnsi="Century Gothic"/>
          <w:b/>
          <w:i/>
          <w:noProof/>
          <w:sz w:val="20"/>
        </w:rPr>
        <w:tab/>
      </w:r>
      <w:bookmarkStart w:id="0" w:name="_Hlk99618084"/>
      <w:r w:rsidRPr="00017218">
        <w:rPr>
          <w:rFonts w:ascii="Century Gothic" w:hAnsi="Century Gothic"/>
          <w:b/>
          <w:noProof/>
          <w:szCs w:val="22"/>
        </w:rPr>
        <w:t>Ordering Party:</w:t>
      </w:r>
    </w:p>
    <w:p w:rsidR="00F515C2" w:rsidRPr="00017218" w:rsidRDefault="00F515C2" w:rsidP="00F515C2">
      <w:pPr>
        <w:spacing w:after="0"/>
        <w:ind w:left="5664"/>
        <w:rPr>
          <w:rFonts w:ascii="Century Gothic" w:eastAsia="Times New Roman" w:hAnsi="Century Gothic" w:cs="Times New Roman"/>
          <w:noProof/>
        </w:rPr>
      </w:pPr>
      <w:r w:rsidRPr="00017218">
        <w:rPr>
          <w:rFonts w:ascii="Century Gothic" w:hAnsi="Century Gothic"/>
          <w:bCs/>
          <w:noProof/>
        </w:rPr>
        <w:t xml:space="preserve">The Institute of High Pressure Physics of the Polish Academy of Sciences </w:t>
      </w:r>
      <w:r w:rsidRPr="00017218">
        <w:rPr>
          <w:rFonts w:ascii="Century Gothic" w:hAnsi="Century Gothic"/>
          <w:bCs/>
          <w:i/>
          <w:iCs/>
          <w:noProof/>
        </w:rPr>
        <w:t>[Instytut Wysokich Ciśnień Polskiej Akademii Nauk]</w:t>
      </w:r>
      <w:r w:rsidRPr="00017218">
        <w:rPr>
          <w:rFonts w:ascii="Century Gothic" w:hAnsi="Century Gothic"/>
          <w:bCs/>
          <w:noProof/>
        </w:rPr>
        <w:t>,</w:t>
      </w:r>
    </w:p>
    <w:p w:rsidR="00F515C2" w:rsidRPr="00AC05F5" w:rsidRDefault="00F515C2" w:rsidP="00F515C2">
      <w:pPr>
        <w:spacing w:after="0"/>
        <w:ind w:left="5664"/>
        <w:rPr>
          <w:rFonts w:ascii="Century Gothic" w:eastAsia="Times New Roman" w:hAnsi="Century Gothic" w:cs="Times New Roman"/>
          <w:noProof/>
          <w:lang w:val="pl-PL"/>
        </w:rPr>
      </w:pPr>
      <w:r w:rsidRPr="00AC05F5">
        <w:rPr>
          <w:rFonts w:ascii="Century Gothic" w:hAnsi="Century Gothic"/>
          <w:noProof/>
          <w:lang w:val="pl-PL"/>
        </w:rPr>
        <w:t>ul. Sokołowska 29/37,</w:t>
      </w:r>
    </w:p>
    <w:p w:rsidR="00F515C2" w:rsidRPr="00AC05F5" w:rsidRDefault="00F515C2" w:rsidP="00F515C2">
      <w:pPr>
        <w:spacing w:after="0"/>
        <w:ind w:left="5664"/>
        <w:rPr>
          <w:rFonts w:ascii="Century Gothic" w:eastAsia="Times New Roman" w:hAnsi="Century Gothic" w:cs="Times New Roman"/>
          <w:b/>
          <w:noProof/>
          <w:lang w:val="pl-PL"/>
        </w:rPr>
      </w:pPr>
      <w:r w:rsidRPr="00AC05F5">
        <w:rPr>
          <w:rFonts w:ascii="Century Gothic" w:hAnsi="Century Gothic"/>
          <w:noProof/>
          <w:lang w:val="pl-PL"/>
        </w:rPr>
        <w:t>01-142 Warszawa</w:t>
      </w:r>
    </w:p>
    <w:p w:rsidR="00675711" w:rsidRPr="00A778AB" w:rsidRDefault="00675711" w:rsidP="00675711">
      <w:pPr>
        <w:ind w:left="5664"/>
        <w:rPr>
          <w:rFonts w:ascii="Century Gothic" w:eastAsia="Times New Roman" w:hAnsi="Century Gothic"/>
          <w:b/>
          <w:bCs/>
          <w:noProof/>
          <w:lang w:val="en-US"/>
        </w:rPr>
      </w:pPr>
      <w:bookmarkStart w:id="1" w:name="_Hlk110336174"/>
      <w:bookmarkStart w:id="2" w:name="_Hlk142554079"/>
      <w:bookmarkStart w:id="3" w:name="_Hlk110333479"/>
      <w:bookmarkEnd w:id="0"/>
      <w:r w:rsidRPr="00A778AB">
        <w:rPr>
          <w:rFonts w:ascii="Century Gothic" w:hAnsi="Century Gothic"/>
          <w:b/>
          <w:noProof/>
          <w:lang w:val="pl-PL"/>
        </w:rPr>
        <w:t xml:space="preserve">Case no. </w:t>
      </w:r>
      <w:r w:rsidR="00A63D2E">
        <w:rPr>
          <w:rFonts w:ascii="Century Gothic" w:hAnsi="Century Gothic"/>
          <w:b/>
          <w:bCs/>
          <w:noProof/>
          <w:color w:val="FF0000"/>
          <w:lang w:val="en-US"/>
        </w:rPr>
        <w:t>……………</w:t>
      </w:r>
      <w:bookmarkStart w:id="4" w:name="_GoBack"/>
      <w:bookmarkEnd w:id="4"/>
    </w:p>
    <w:p w:rsidR="00615268" w:rsidRPr="006F5298" w:rsidRDefault="00675711" w:rsidP="00A63D2E">
      <w:pPr>
        <w:pStyle w:val="Textbody"/>
        <w:ind w:left="0"/>
        <w:jc w:val="left"/>
        <w:rPr>
          <w:rFonts w:ascii="Century Gothic" w:hAnsi="Century Gothic"/>
          <w:b/>
          <w:noProof/>
          <w:sz w:val="20"/>
          <w:u w:val="single"/>
          <w:lang w:val="en-US"/>
        </w:rPr>
      </w:pPr>
      <w:r w:rsidRPr="00A778AB">
        <w:rPr>
          <w:rFonts w:ascii="Century Gothic" w:hAnsi="Century Gothic"/>
          <w:b/>
          <w:noProof/>
          <w:szCs w:val="22"/>
          <w:lang w:val="en-US"/>
        </w:rPr>
        <w:t xml:space="preserve">Procedure: </w:t>
      </w:r>
      <w:bookmarkEnd w:id="1"/>
      <w:bookmarkEnd w:id="2"/>
      <w:bookmarkEnd w:id="3"/>
      <w:r w:rsidR="00A63D2E">
        <w:rPr>
          <w:rFonts w:ascii="Century Gothic" w:hAnsi="Century Gothic"/>
          <w:bCs/>
          <w:noProof/>
          <w:szCs w:val="22"/>
          <w:lang w:val="en-US"/>
        </w:rPr>
        <w:t>…………</w:t>
      </w:r>
    </w:p>
    <w:p w:rsidR="001C7081" w:rsidRPr="00017218" w:rsidRDefault="001C7081" w:rsidP="001C7081">
      <w:pPr>
        <w:spacing w:after="0" w:line="360" w:lineRule="auto"/>
        <w:jc w:val="center"/>
        <w:rPr>
          <w:rFonts w:ascii="Century Gothic" w:eastAsia="Times New Roman" w:hAnsi="Century Gothic" w:cs="Times New Roman"/>
          <w:b/>
          <w:noProof/>
          <w:sz w:val="20"/>
          <w:szCs w:val="20"/>
          <w:u w:val="single"/>
        </w:rPr>
      </w:pPr>
      <w:r w:rsidRPr="00017218">
        <w:rPr>
          <w:rFonts w:ascii="Century Gothic" w:hAnsi="Century Gothic"/>
          <w:b/>
          <w:noProof/>
          <w:sz w:val="20"/>
          <w:szCs w:val="20"/>
          <w:u w:val="single"/>
        </w:rPr>
        <w:t xml:space="preserve">Template of the statement of Contractors jointly applying for </w:t>
      </w:r>
    </w:p>
    <w:p w:rsidR="00F93A3A" w:rsidRPr="00017218" w:rsidRDefault="006F5298" w:rsidP="006F5298">
      <w:pPr>
        <w:tabs>
          <w:tab w:val="center" w:pos="4536"/>
          <w:tab w:val="right" w:pos="9072"/>
        </w:tabs>
        <w:spacing w:after="0" w:line="360" w:lineRule="auto"/>
        <w:rPr>
          <w:rFonts w:ascii="Century Gothic" w:eastAsia="Times New Roman" w:hAnsi="Century Gothic" w:cs="Times New Roman"/>
          <w:b/>
          <w:noProof/>
          <w:sz w:val="20"/>
          <w:szCs w:val="20"/>
          <w:u w:val="single"/>
        </w:rPr>
      </w:pPr>
      <w:r>
        <w:rPr>
          <w:rFonts w:ascii="Century Gothic" w:hAnsi="Century Gothic"/>
          <w:b/>
          <w:noProof/>
          <w:sz w:val="20"/>
          <w:szCs w:val="20"/>
          <w:u w:val="single"/>
        </w:rPr>
        <w:tab/>
      </w:r>
      <w:r w:rsidR="001C7081" w:rsidRPr="00017218">
        <w:rPr>
          <w:rFonts w:ascii="Century Gothic" w:hAnsi="Century Gothic"/>
          <w:b/>
          <w:noProof/>
          <w:sz w:val="20"/>
          <w:szCs w:val="20"/>
          <w:u w:val="single"/>
        </w:rPr>
        <w:t>the award of the contract</w:t>
      </w:r>
      <w:r>
        <w:rPr>
          <w:rFonts w:ascii="Century Gothic" w:hAnsi="Century Gothic"/>
          <w:b/>
          <w:noProof/>
          <w:sz w:val="20"/>
          <w:szCs w:val="20"/>
          <w:u w:val="single"/>
        </w:rPr>
        <w:tab/>
      </w:r>
    </w:p>
    <w:p w:rsidR="001C7081" w:rsidRPr="00017218" w:rsidRDefault="001C7081" w:rsidP="001C7081">
      <w:pPr>
        <w:spacing w:after="0" w:line="360" w:lineRule="auto"/>
        <w:jc w:val="center"/>
        <w:rPr>
          <w:rFonts w:ascii="Century Gothic" w:hAnsi="Century Gothic" w:cs="Arial"/>
          <w:b/>
          <w:noProof/>
          <w:sz w:val="18"/>
          <w:szCs w:val="18"/>
        </w:rPr>
      </w:pPr>
    </w:p>
    <w:p w:rsidR="00F93A3A" w:rsidRPr="00017218" w:rsidRDefault="00F93A3A" w:rsidP="00F93A3A">
      <w:pPr>
        <w:spacing w:after="0" w:line="360" w:lineRule="auto"/>
        <w:rPr>
          <w:rFonts w:ascii="Century Gothic" w:hAnsi="Century Gothic" w:cs="Arial"/>
          <w:b/>
          <w:noProof/>
          <w:sz w:val="18"/>
          <w:szCs w:val="18"/>
        </w:rPr>
      </w:pPr>
      <w:r w:rsidRPr="00017218">
        <w:rPr>
          <w:rFonts w:ascii="Century Gothic" w:hAnsi="Century Gothic"/>
          <w:b/>
          <w:smallCaps/>
          <w:noProof/>
          <w:sz w:val="18"/>
          <w:szCs w:val="18"/>
        </w:rPr>
        <w:t>Contractors jointly applying for the award of the contract</w:t>
      </w:r>
    </w:p>
    <w:p w:rsidR="00F93A3A" w:rsidRPr="00017218" w:rsidRDefault="00F93A3A" w:rsidP="00F93A3A">
      <w:pPr>
        <w:spacing w:after="0" w:line="360" w:lineRule="auto"/>
        <w:ind w:right="-53"/>
        <w:rPr>
          <w:rFonts w:ascii="Century Gothic" w:hAnsi="Century Gothic" w:cs="Arial"/>
          <w:noProof/>
          <w:sz w:val="18"/>
          <w:szCs w:val="18"/>
        </w:rPr>
      </w:pPr>
      <w:r w:rsidRPr="00017218">
        <w:rPr>
          <w:rFonts w:ascii="Century Gothic" w:hAnsi="Century Gothic"/>
          <w:noProof/>
          <w:sz w:val="18"/>
          <w:szCs w:val="18"/>
        </w:rPr>
        <w:t>…………………………………………………………………………………………..…………………</w:t>
      </w:r>
    </w:p>
    <w:p w:rsidR="00F93A3A" w:rsidRPr="00017218" w:rsidRDefault="00F93A3A" w:rsidP="00F93A3A">
      <w:pPr>
        <w:spacing w:after="0" w:line="276" w:lineRule="auto"/>
        <w:ind w:right="1559"/>
        <w:jc w:val="both"/>
        <w:rPr>
          <w:rFonts w:ascii="Century Gothic" w:hAnsi="Century Gothic" w:cs="Arial"/>
          <w:i/>
          <w:iCs/>
          <w:noProof/>
          <w:sz w:val="14"/>
          <w:szCs w:val="14"/>
        </w:rPr>
      </w:pPr>
      <w:r w:rsidRPr="00017218">
        <w:rPr>
          <w:rFonts w:ascii="Century Gothic" w:hAnsi="Century Gothic"/>
          <w:i/>
          <w:iCs/>
          <w:noProof/>
          <w:sz w:val="14"/>
          <w:szCs w:val="14"/>
          <w:shd w:val="clear" w:color="auto" w:fill="FFFFFF"/>
        </w:rPr>
        <w:t xml:space="preserve"> (business names or full names, registered offices or places of residence, if they are places of business of Contractors jointly applying for the award of the contract)</w:t>
      </w:r>
    </w:p>
    <w:p w:rsidR="00F93A3A" w:rsidRPr="00017218" w:rsidRDefault="00F93A3A" w:rsidP="00F93A3A">
      <w:pPr>
        <w:spacing w:after="0" w:line="276" w:lineRule="auto"/>
        <w:ind w:right="1440"/>
        <w:jc w:val="both"/>
        <w:rPr>
          <w:rFonts w:ascii="Century Gothic" w:hAnsi="Century Gothic" w:cs="Arial"/>
          <w:i/>
          <w:iCs/>
          <w:noProof/>
          <w:color w:val="333333"/>
          <w:sz w:val="14"/>
          <w:szCs w:val="14"/>
          <w:shd w:val="clear" w:color="auto" w:fill="FFFFFF"/>
        </w:rPr>
      </w:pPr>
    </w:p>
    <w:p w:rsidR="00F93A3A" w:rsidRPr="00017218" w:rsidRDefault="00F93A3A" w:rsidP="00F93A3A">
      <w:pPr>
        <w:spacing w:after="0" w:line="360" w:lineRule="auto"/>
        <w:rPr>
          <w:rFonts w:ascii="Century Gothic" w:hAnsi="Century Gothic" w:cs="Arial"/>
          <w:noProof/>
          <w:sz w:val="18"/>
          <w:szCs w:val="18"/>
        </w:rPr>
      </w:pPr>
      <w:r w:rsidRPr="00017218">
        <w:rPr>
          <w:rFonts w:ascii="Century Gothic" w:hAnsi="Century Gothic"/>
          <w:noProof/>
          <w:sz w:val="18"/>
          <w:szCs w:val="18"/>
        </w:rPr>
        <w:t>represented by:</w:t>
      </w:r>
    </w:p>
    <w:p w:rsidR="00F93A3A" w:rsidRPr="00017218" w:rsidRDefault="00F93A3A" w:rsidP="00F93A3A">
      <w:pPr>
        <w:spacing w:after="0" w:line="360" w:lineRule="auto"/>
        <w:ind w:right="-53"/>
        <w:rPr>
          <w:rFonts w:ascii="Century Gothic" w:hAnsi="Century Gothic" w:cs="Arial"/>
          <w:noProof/>
          <w:sz w:val="18"/>
          <w:szCs w:val="18"/>
        </w:rPr>
      </w:pPr>
      <w:r w:rsidRPr="00017218">
        <w:rPr>
          <w:rFonts w:ascii="Century Gothic" w:hAnsi="Century Gothic"/>
          <w:noProof/>
          <w:sz w:val="18"/>
          <w:szCs w:val="18"/>
        </w:rPr>
        <w:t>……………………………………………………..………………………………………………………</w:t>
      </w:r>
    </w:p>
    <w:p w:rsidR="00F93A3A" w:rsidRPr="00017218" w:rsidRDefault="00F93A3A" w:rsidP="00F93A3A">
      <w:pPr>
        <w:spacing w:after="0" w:line="276" w:lineRule="auto"/>
        <w:jc w:val="center"/>
        <w:rPr>
          <w:rFonts w:ascii="Century Gothic" w:hAnsi="Century Gothic" w:cs="Arial"/>
          <w:b/>
          <w:bCs/>
          <w:noProof/>
          <w:sz w:val="20"/>
          <w:szCs w:val="20"/>
        </w:rPr>
      </w:pPr>
      <w:r w:rsidRPr="00017218">
        <w:rPr>
          <w:rFonts w:ascii="Century Gothic" w:hAnsi="Century Gothic"/>
          <w:b/>
          <w:bCs/>
          <w:noProof/>
          <w:sz w:val="20"/>
          <w:szCs w:val="20"/>
        </w:rPr>
        <w:t xml:space="preserve">The statement submitted under Article 117 Section 4 of the Public Procurement Act of 11 September 2019 (Dz. </w:t>
      </w:r>
    </w:p>
    <w:p w:rsidR="00F93A3A" w:rsidRPr="00017218" w:rsidRDefault="00F93A3A" w:rsidP="00F93A3A">
      <w:pPr>
        <w:spacing w:after="0" w:line="276" w:lineRule="auto"/>
        <w:jc w:val="center"/>
        <w:rPr>
          <w:rFonts w:ascii="Century Gothic" w:hAnsi="Century Gothic" w:cs="Arial"/>
          <w:b/>
          <w:bCs/>
          <w:noProof/>
          <w:sz w:val="20"/>
          <w:szCs w:val="20"/>
        </w:rPr>
      </w:pPr>
      <w:r w:rsidRPr="00017218">
        <w:rPr>
          <w:rFonts w:ascii="Century Gothic" w:hAnsi="Century Gothic"/>
          <w:b/>
          <w:bCs/>
          <w:noProof/>
          <w:sz w:val="20"/>
          <w:szCs w:val="20"/>
        </w:rPr>
        <w:t xml:space="preserve">U. of 2019, item 2019, as amended), </w:t>
      </w:r>
    </w:p>
    <w:p w:rsidR="00F93A3A" w:rsidRPr="00017218" w:rsidRDefault="007821D3" w:rsidP="00F93A3A">
      <w:pPr>
        <w:spacing w:after="0" w:line="276" w:lineRule="auto"/>
        <w:jc w:val="center"/>
        <w:rPr>
          <w:rFonts w:ascii="Century Gothic" w:hAnsi="Century Gothic" w:cs="Arial"/>
          <w:b/>
          <w:bCs/>
          <w:noProof/>
          <w:sz w:val="20"/>
          <w:szCs w:val="20"/>
          <w:shd w:val="clear" w:color="auto" w:fill="FFFFFF"/>
        </w:rPr>
      </w:pPr>
      <w:r w:rsidRPr="00017218">
        <w:rPr>
          <w:rFonts w:ascii="Century Gothic" w:hAnsi="Century Gothic"/>
          <w:b/>
          <w:bCs/>
          <w:noProof/>
          <w:sz w:val="20"/>
          <w:szCs w:val="20"/>
          <w:shd w:val="clear" w:color="auto" w:fill="FFFFFF"/>
        </w:rPr>
        <w:t>the following scope of performance under the public procurement contract will be performed by individual contractors jointly applying for the award of the contract</w:t>
      </w:r>
    </w:p>
    <w:p w:rsidR="00F93A3A" w:rsidRPr="00017218" w:rsidRDefault="00F93A3A" w:rsidP="00F93A3A">
      <w:pPr>
        <w:pStyle w:val="Nagwek"/>
        <w:spacing w:line="276" w:lineRule="auto"/>
        <w:jc w:val="both"/>
        <w:rPr>
          <w:rFonts w:ascii="Century Gothic" w:hAnsi="Century Gothic" w:cs="Arial"/>
          <w:b/>
          <w:bCs/>
          <w:noProof/>
          <w:sz w:val="18"/>
          <w:szCs w:val="18"/>
        </w:rPr>
      </w:pPr>
      <w:r w:rsidRPr="00017218">
        <w:rPr>
          <w:rFonts w:ascii="Century Gothic" w:hAnsi="Century Gothic"/>
          <w:noProof/>
          <w:sz w:val="18"/>
          <w:szCs w:val="18"/>
        </w:rPr>
        <w:t xml:space="preserve">As a person authorised to represent ............................................. in the public procurement procedure </w:t>
      </w:r>
      <w:r w:rsidRPr="00017218">
        <w:rPr>
          <w:rFonts w:ascii="Century Gothic" w:hAnsi="Century Gothic"/>
          <w:noProof/>
          <w:sz w:val="18"/>
          <w:szCs w:val="18"/>
          <w:shd w:val="clear" w:color="auto" w:fill="FFFFFF"/>
        </w:rPr>
        <w:t>conducted</w:t>
      </w:r>
      <w:r w:rsidR="001A106A" w:rsidRPr="00017218">
        <w:rPr>
          <w:rFonts w:ascii="Century Gothic" w:hAnsi="Century Gothic"/>
          <w:noProof/>
          <w:sz w:val="18"/>
          <w:szCs w:val="18"/>
          <w:shd w:val="clear" w:color="auto" w:fill="FFFFFF"/>
        </w:rPr>
        <w:t xml:space="preserve"> </w:t>
      </w:r>
      <w:r w:rsidRPr="00017218">
        <w:rPr>
          <w:rFonts w:ascii="Century Gothic" w:hAnsi="Century Gothic"/>
          <w:noProof/>
          <w:sz w:val="18"/>
          <w:szCs w:val="18"/>
        </w:rPr>
        <w:t xml:space="preserve">by the Ordering Party, </w:t>
      </w:r>
      <w:r w:rsidRPr="00017218">
        <w:rPr>
          <w:rFonts w:ascii="Century Gothic" w:hAnsi="Century Gothic"/>
          <w:b/>
          <w:bCs/>
          <w:noProof/>
          <w:sz w:val="18"/>
          <w:szCs w:val="18"/>
        </w:rPr>
        <w:t>I state that the following scope of performance under the public procurement contract will be performed by individual Contractors jointly applying for the award of the contract:</w:t>
      </w:r>
    </w:p>
    <w:p w:rsidR="00F93A3A" w:rsidRPr="00017218" w:rsidRDefault="00F93A3A" w:rsidP="00F93A3A">
      <w:pPr>
        <w:pStyle w:val="Nagwek"/>
        <w:spacing w:line="276" w:lineRule="auto"/>
        <w:jc w:val="both"/>
        <w:rPr>
          <w:rFonts w:ascii="Century Gothic" w:hAnsi="Century Gothic" w:cs="Arial"/>
          <w:iCs/>
          <w:noProof/>
          <w:color w:val="222222"/>
          <w:sz w:val="18"/>
          <w:szCs w:val="18"/>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394"/>
      </w:tblGrid>
      <w:tr w:rsidR="00F93A3A" w:rsidRPr="00017218" w:rsidTr="00F93A3A">
        <w:tc>
          <w:tcPr>
            <w:tcW w:w="4678" w:type="dxa"/>
            <w:tcBorders>
              <w:top w:val="single" w:sz="4" w:space="0" w:color="auto"/>
              <w:left w:val="single" w:sz="4" w:space="0" w:color="auto"/>
              <w:bottom w:val="single" w:sz="4" w:space="0" w:color="auto"/>
              <w:right w:val="single" w:sz="4" w:space="0" w:color="auto"/>
            </w:tcBorders>
            <w:vAlign w:val="center"/>
            <w:hideMark/>
          </w:tcPr>
          <w:p w:rsidR="00F93A3A" w:rsidRPr="00017218" w:rsidRDefault="00F93A3A">
            <w:pPr>
              <w:tabs>
                <w:tab w:val="left" w:pos="426"/>
              </w:tabs>
              <w:spacing w:after="240" w:line="276" w:lineRule="auto"/>
              <w:jc w:val="center"/>
              <w:rPr>
                <w:rFonts w:ascii="Century Gothic" w:hAnsi="Century Gothic" w:cs="Arial"/>
                <w:b/>
                <w:bCs/>
                <w:noProof/>
                <w:color w:val="000000"/>
                <w:sz w:val="18"/>
                <w:szCs w:val="18"/>
              </w:rPr>
            </w:pPr>
            <w:r w:rsidRPr="00017218">
              <w:rPr>
                <w:rFonts w:ascii="Century Gothic" w:hAnsi="Century Gothic"/>
                <w:b/>
                <w:bCs/>
                <w:noProof/>
                <w:sz w:val="18"/>
                <w:szCs w:val="18"/>
                <w:shd w:val="clear" w:color="auto" w:fill="FFFFFF"/>
              </w:rPr>
              <w:t>Business name or full name, registered office or place of residence, if it is the place of business of the Contractor jointly applying for the award of the contract</w:t>
            </w:r>
          </w:p>
        </w:tc>
        <w:tc>
          <w:tcPr>
            <w:tcW w:w="4394" w:type="dxa"/>
            <w:tcBorders>
              <w:top w:val="single" w:sz="4" w:space="0" w:color="auto"/>
              <w:left w:val="single" w:sz="4" w:space="0" w:color="auto"/>
              <w:bottom w:val="single" w:sz="4" w:space="0" w:color="auto"/>
              <w:right w:val="single" w:sz="4" w:space="0" w:color="auto"/>
            </w:tcBorders>
            <w:vAlign w:val="center"/>
            <w:hideMark/>
          </w:tcPr>
          <w:p w:rsidR="00F93A3A" w:rsidRPr="00017218" w:rsidRDefault="00F93A3A">
            <w:pPr>
              <w:tabs>
                <w:tab w:val="left" w:pos="426"/>
              </w:tabs>
              <w:spacing w:after="240" w:line="276" w:lineRule="auto"/>
              <w:jc w:val="center"/>
              <w:rPr>
                <w:rFonts w:ascii="Century Gothic" w:hAnsi="Century Gothic" w:cs="Arial"/>
                <w:b/>
                <w:bCs/>
                <w:noProof/>
                <w:color w:val="000000"/>
                <w:sz w:val="18"/>
                <w:szCs w:val="18"/>
              </w:rPr>
            </w:pPr>
            <w:r w:rsidRPr="00017218">
              <w:rPr>
                <w:rFonts w:ascii="Century Gothic" w:hAnsi="Century Gothic"/>
                <w:b/>
                <w:bCs/>
                <w:noProof/>
                <w:sz w:val="18"/>
                <w:szCs w:val="18"/>
              </w:rPr>
              <w:t>The scope of the performance under the public procurement contract that will be performed by the Contractor jointly applying for the award of the contract</w:t>
            </w:r>
          </w:p>
        </w:tc>
      </w:tr>
      <w:tr w:rsidR="00F93A3A" w:rsidRPr="00017218" w:rsidTr="00F93A3A">
        <w:tc>
          <w:tcPr>
            <w:tcW w:w="4678" w:type="dxa"/>
            <w:tcBorders>
              <w:top w:val="single" w:sz="4" w:space="0" w:color="auto"/>
              <w:left w:val="single" w:sz="4" w:space="0" w:color="auto"/>
              <w:bottom w:val="single" w:sz="4" w:space="0" w:color="auto"/>
              <w:right w:val="single" w:sz="4" w:space="0" w:color="auto"/>
            </w:tcBorders>
          </w:tcPr>
          <w:p w:rsidR="00F93A3A" w:rsidRPr="00017218" w:rsidRDefault="00F93A3A">
            <w:pPr>
              <w:tabs>
                <w:tab w:val="left" w:pos="426"/>
              </w:tabs>
              <w:spacing w:after="240" w:line="312" w:lineRule="auto"/>
              <w:jc w:val="both"/>
              <w:rPr>
                <w:rFonts w:ascii="Century Gothic" w:hAnsi="Century Gothic" w:cs="Arial"/>
                <w:noProof/>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tcPr>
          <w:p w:rsidR="00F93A3A" w:rsidRPr="00017218" w:rsidRDefault="00F93A3A">
            <w:pPr>
              <w:tabs>
                <w:tab w:val="left" w:pos="426"/>
              </w:tabs>
              <w:spacing w:after="240" w:line="312" w:lineRule="auto"/>
              <w:jc w:val="both"/>
              <w:rPr>
                <w:rFonts w:ascii="Century Gothic" w:hAnsi="Century Gothic" w:cs="Arial"/>
                <w:noProof/>
                <w:color w:val="000000"/>
                <w:sz w:val="18"/>
                <w:szCs w:val="18"/>
              </w:rPr>
            </w:pPr>
          </w:p>
        </w:tc>
      </w:tr>
      <w:tr w:rsidR="00F93A3A" w:rsidRPr="00017218" w:rsidTr="00F93A3A">
        <w:tc>
          <w:tcPr>
            <w:tcW w:w="4678" w:type="dxa"/>
            <w:tcBorders>
              <w:top w:val="single" w:sz="4" w:space="0" w:color="auto"/>
              <w:left w:val="single" w:sz="4" w:space="0" w:color="auto"/>
              <w:bottom w:val="single" w:sz="4" w:space="0" w:color="auto"/>
              <w:right w:val="single" w:sz="4" w:space="0" w:color="auto"/>
            </w:tcBorders>
          </w:tcPr>
          <w:p w:rsidR="00F93A3A" w:rsidRPr="00017218" w:rsidRDefault="00F93A3A">
            <w:pPr>
              <w:tabs>
                <w:tab w:val="left" w:pos="426"/>
              </w:tabs>
              <w:spacing w:after="240" w:line="312" w:lineRule="auto"/>
              <w:jc w:val="both"/>
              <w:rPr>
                <w:rFonts w:ascii="Century Gothic" w:hAnsi="Century Gothic" w:cs="Arial"/>
                <w:noProof/>
                <w:color w:val="000000"/>
                <w:sz w:val="18"/>
                <w:szCs w:val="18"/>
              </w:rPr>
            </w:pPr>
          </w:p>
        </w:tc>
        <w:tc>
          <w:tcPr>
            <w:tcW w:w="4394" w:type="dxa"/>
            <w:tcBorders>
              <w:top w:val="single" w:sz="4" w:space="0" w:color="auto"/>
              <w:left w:val="single" w:sz="4" w:space="0" w:color="auto"/>
              <w:bottom w:val="single" w:sz="4" w:space="0" w:color="auto"/>
              <w:right w:val="single" w:sz="4" w:space="0" w:color="auto"/>
            </w:tcBorders>
          </w:tcPr>
          <w:p w:rsidR="00F93A3A" w:rsidRPr="00017218" w:rsidRDefault="00F93A3A">
            <w:pPr>
              <w:tabs>
                <w:tab w:val="left" w:pos="426"/>
              </w:tabs>
              <w:spacing w:after="240" w:line="312" w:lineRule="auto"/>
              <w:jc w:val="both"/>
              <w:rPr>
                <w:rFonts w:ascii="Century Gothic" w:hAnsi="Century Gothic" w:cs="Arial"/>
                <w:noProof/>
                <w:color w:val="000000"/>
                <w:sz w:val="18"/>
                <w:szCs w:val="18"/>
              </w:rPr>
            </w:pPr>
          </w:p>
        </w:tc>
      </w:tr>
    </w:tbl>
    <w:p w:rsidR="00F93A3A" w:rsidRPr="00017218" w:rsidRDefault="00F93A3A" w:rsidP="00F93A3A">
      <w:pPr>
        <w:shd w:val="clear" w:color="auto" w:fill="FFFFFF"/>
        <w:spacing w:after="120" w:line="276" w:lineRule="auto"/>
        <w:jc w:val="both"/>
        <w:rPr>
          <w:rFonts w:ascii="Century Gothic" w:eastAsia="Times New Roman" w:hAnsi="Century Gothic" w:cs="Arial"/>
          <w:b/>
          <w:bCs/>
          <w:noProof/>
          <w:sz w:val="16"/>
          <w:szCs w:val="16"/>
          <w:u w:val="single"/>
        </w:rPr>
      </w:pPr>
      <w:r w:rsidRPr="00017218">
        <w:rPr>
          <w:rFonts w:ascii="Century Gothic" w:hAnsi="Century Gothic"/>
          <w:b/>
          <w:bCs/>
          <w:noProof/>
          <w:sz w:val="16"/>
          <w:szCs w:val="16"/>
          <w:u w:val="single"/>
        </w:rPr>
        <w:t>Legal grounds for making the statement:</w:t>
      </w:r>
    </w:p>
    <w:p w:rsidR="00F93A3A" w:rsidRPr="00017218" w:rsidRDefault="00F93A3A" w:rsidP="00F93A3A">
      <w:pPr>
        <w:shd w:val="clear" w:color="auto" w:fill="FFFFFF"/>
        <w:spacing w:after="120" w:line="276" w:lineRule="auto"/>
        <w:jc w:val="both"/>
        <w:rPr>
          <w:rFonts w:ascii="Century Gothic" w:eastAsia="Times New Roman" w:hAnsi="Century Gothic" w:cs="Arial"/>
          <w:noProof/>
          <w:sz w:val="16"/>
          <w:szCs w:val="16"/>
        </w:rPr>
      </w:pPr>
      <w:r w:rsidRPr="00017218">
        <w:rPr>
          <w:rFonts w:ascii="Century Gothic" w:hAnsi="Century Gothic"/>
          <w:noProof/>
          <w:sz w:val="16"/>
          <w:szCs w:val="16"/>
        </w:rPr>
        <w:t xml:space="preserve">With regard to the terms and conditions relating to education, professional qualifications or experience, contractors jointly applying for the award of the contract may rely on the capabilities of the contractors that will perform construction works or services for the performance of which these capabilities are required </w:t>
      </w:r>
      <w:r w:rsidRPr="00017218">
        <w:rPr>
          <w:rFonts w:ascii="Century Gothic" w:hAnsi="Century Gothic"/>
          <w:b/>
          <w:bCs/>
          <w:noProof/>
          <w:sz w:val="16"/>
          <w:szCs w:val="16"/>
        </w:rPr>
        <w:t>(Article 117 Section 3 of the PPA).</w:t>
      </w:r>
    </w:p>
    <w:p w:rsidR="00F93A3A" w:rsidRPr="00017218" w:rsidRDefault="00F93A3A" w:rsidP="00F93A3A">
      <w:pPr>
        <w:shd w:val="clear" w:color="auto" w:fill="FFFFFF"/>
        <w:spacing w:after="120" w:line="276" w:lineRule="auto"/>
        <w:jc w:val="both"/>
        <w:rPr>
          <w:rFonts w:ascii="Century Gothic" w:eastAsia="Times New Roman" w:hAnsi="Century Gothic" w:cs="Arial"/>
          <w:noProof/>
          <w:sz w:val="16"/>
          <w:szCs w:val="16"/>
        </w:rPr>
      </w:pPr>
      <w:r w:rsidRPr="00017218">
        <w:rPr>
          <w:rFonts w:ascii="Century Gothic" w:hAnsi="Century Gothic"/>
          <w:noProof/>
          <w:sz w:val="16"/>
          <w:szCs w:val="16"/>
        </w:rPr>
        <w:t xml:space="preserve">In the event referred to in Article 117 Sections 2 and 3, contractors jointly applying for the award of the contract shall attach to the request to participate in the procedure or to the tender a statement indicating which construction works, supplies or services will be performed by individual contractors </w:t>
      </w:r>
      <w:r w:rsidRPr="00017218">
        <w:rPr>
          <w:rFonts w:ascii="Century Gothic" w:hAnsi="Century Gothic"/>
          <w:b/>
          <w:bCs/>
          <w:noProof/>
          <w:sz w:val="16"/>
          <w:szCs w:val="16"/>
        </w:rPr>
        <w:t>(Article 117 Section 4 of the PPA)</w:t>
      </w:r>
      <w:r w:rsidRPr="00017218">
        <w:rPr>
          <w:rFonts w:ascii="Century Gothic" w:hAnsi="Century Gothic"/>
          <w:noProof/>
          <w:sz w:val="16"/>
          <w:szCs w:val="16"/>
        </w:rPr>
        <w:t>.</w:t>
      </w:r>
    </w:p>
    <w:p w:rsidR="00212E61" w:rsidRPr="00017218" w:rsidRDefault="00212E61" w:rsidP="00212E61">
      <w:pPr>
        <w:tabs>
          <w:tab w:val="left" w:pos="1978"/>
          <w:tab w:val="left" w:pos="3828"/>
          <w:tab w:val="center" w:pos="4677"/>
        </w:tabs>
        <w:rPr>
          <w:rFonts w:ascii="Century Gothic" w:hAnsi="Century Gothic" w:cs="Open Sans"/>
          <w:b/>
          <w:i/>
          <w:noProof/>
          <w:color w:val="FF0000"/>
          <w:sz w:val="18"/>
          <w:szCs w:val="18"/>
        </w:rPr>
      </w:pPr>
      <w:r w:rsidRPr="00017218">
        <w:rPr>
          <w:rFonts w:ascii="Century Gothic" w:hAnsi="Century Gothic"/>
          <w:b/>
          <w:i/>
          <w:noProof/>
          <w:color w:val="FF0000"/>
          <w:sz w:val="18"/>
          <w:szCs w:val="18"/>
        </w:rPr>
        <w:lastRenderedPageBreak/>
        <w:t>The document shall be completed and signed with a qualified electronic signature</w:t>
      </w:r>
    </w:p>
    <w:p w:rsidR="0077165D" w:rsidRPr="00017218" w:rsidRDefault="00212E61" w:rsidP="008568C3">
      <w:pPr>
        <w:tabs>
          <w:tab w:val="left" w:pos="1978"/>
          <w:tab w:val="left" w:pos="3828"/>
          <w:tab w:val="center" w:pos="4677"/>
        </w:tabs>
        <w:rPr>
          <w:rFonts w:ascii="Century Gothic" w:hAnsi="Century Gothic"/>
          <w:noProof/>
        </w:rPr>
      </w:pPr>
      <w:r w:rsidRPr="00017218">
        <w:rPr>
          <w:rFonts w:ascii="Century Gothic" w:hAnsi="Century Gothic"/>
          <w:b/>
          <w:i/>
          <w:noProof/>
          <w:color w:val="FF0000"/>
          <w:sz w:val="18"/>
          <w:szCs w:val="18"/>
        </w:rPr>
        <w:t xml:space="preserve">The Ordering Party recommends saving the document in PDF format. </w:t>
      </w:r>
    </w:p>
    <w:sectPr w:rsidR="0077165D" w:rsidRPr="00017218" w:rsidSect="0038412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69C" w:rsidRDefault="0006469C" w:rsidP="0038412D">
      <w:pPr>
        <w:spacing w:after="0" w:line="240" w:lineRule="auto"/>
      </w:pPr>
      <w:r>
        <w:separator/>
      </w:r>
    </w:p>
  </w:endnote>
  <w:endnote w:type="continuationSeparator" w:id="0">
    <w:p w:rsidR="0006469C" w:rsidRDefault="0006469C" w:rsidP="0038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ont479">
    <w:altName w:val="Calibri"/>
    <w:charset w:val="EE"/>
    <w:family w:val="auto"/>
    <w:pitch w:val="variable"/>
  </w:font>
  <w:font w:name="Century Gothic">
    <w:altName w:val="Century Gothic"/>
    <w:panose1 w:val="020B0502020202020204"/>
    <w:charset w:val="EE"/>
    <w:family w:val="swiss"/>
    <w:pitch w:val="variable"/>
    <w:sig w:usb0="000002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298" w:rsidRDefault="006F52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298" w:rsidRDefault="006F529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298" w:rsidRDefault="006F52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69C" w:rsidRDefault="0006469C" w:rsidP="0038412D">
      <w:pPr>
        <w:spacing w:after="0" w:line="240" w:lineRule="auto"/>
      </w:pPr>
      <w:r>
        <w:separator/>
      </w:r>
    </w:p>
  </w:footnote>
  <w:footnote w:type="continuationSeparator" w:id="0">
    <w:p w:rsidR="0006469C" w:rsidRDefault="0006469C" w:rsidP="00384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298" w:rsidRDefault="006F52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412D" w:rsidRDefault="0038412D" w:rsidP="0038412D">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412D" w:rsidRDefault="006F5298" w:rsidP="0008137B">
    <w:pPr>
      <w:pStyle w:val="Nagwek"/>
      <w:jc w:val="center"/>
    </w:pPr>
    <w:r>
      <w:rPr>
        <w:noProof/>
      </w:rPr>
      <w:drawing>
        <wp:inline distT="0" distB="0" distL="0" distR="0" wp14:anchorId="0C7012FC" wp14:editId="429504C5">
          <wp:extent cx="5760720" cy="8013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137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66EF"/>
    <w:rsid w:val="00017218"/>
    <w:rsid w:val="00023FE8"/>
    <w:rsid w:val="000442F2"/>
    <w:rsid w:val="00045BDF"/>
    <w:rsid w:val="0006469C"/>
    <w:rsid w:val="0008137B"/>
    <w:rsid w:val="000F1328"/>
    <w:rsid w:val="000F7E45"/>
    <w:rsid w:val="00125CEE"/>
    <w:rsid w:val="001824F5"/>
    <w:rsid w:val="001A106A"/>
    <w:rsid w:val="001B1169"/>
    <w:rsid w:val="001B20CF"/>
    <w:rsid w:val="001C7081"/>
    <w:rsid w:val="00212E61"/>
    <w:rsid w:val="00251DE8"/>
    <w:rsid w:val="002C59B2"/>
    <w:rsid w:val="002F69F6"/>
    <w:rsid w:val="002F7D48"/>
    <w:rsid w:val="003050DC"/>
    <w:rsid w:val="00340918"/>
    <w:rsid w:val="003435D0"/>
    <w:rsid w:val="0038412D"/>
    <w:rsid w:val="003A1349"/>
    <w:rsid w:val="003E6ADD"/>
    <w:rsid w:val="003F0D0E"/>
    <w:rsid w:val="00410170"/>
    <w:rsid w:val="00424F4D"/>
    <w:rsid w:val="004268BD"/>
    <w:rsid w:val="00437778"/>
    <w:rsid w:val="00474F41"/>
    <w:rsid w:val="004F63B6"/>
    <w:rsid w:val="005463E9"/>
    <w:rsid w:val="00562106"/>
    <w:rsid w:val="00615268"/>
    <w:rsid w:val="00654FA6"/>
    <w:rsid w:val="00675711"/>
    <w:rsid w:val="00683A4C"/>
    <w:rsid w:val="006930B0"/>
    <w:rsid w:val="006F2C47"/>
    <w:rsid w:val="006F5298"/>
    <w:rsid w:val="0071699E"/>
    <w:rsid w:val="0077165D"/>
    <w:rsid w:val="007821D3"/>
    <w:rsid w:val="007D57A4"/>
    <w:rsid w:val="008166EF"/>
    <w:rsid w:val="008215F5"/>
    <w:rsid w:val="00827BE1"/>
    <w:rsid w:val="008568C3"/>
    <w:rsid w:val="00857F9F"/>
    <w:rsid w:val="008D6B85"/>
    <w:rsid w:val="008F1B86"/>
    <w:rsid w:val="00971F48"/>
    <w:rsid w:val="00992B6B"/>
    <w:rsid w:val="009B07AD"/>
    <w:rsid w:val="009D0C0A"/>
    <w:rsid w:val="009E0D9A"/>
    <w:rsid w:val="009E61F1"/>
    <w:rsid w:val="00A206D9"/>
    <w:rsid w:val="00A56584"/>
    <w:rsid w:val="00A63D2E"/>
    <w:rsid w:val="00A667CF"/>
    <w:rsid w:val="00AC05F5"/>
    <w:rsid w:val="00AD62D8"/>
    <w:rsid w:val="00B06D56"/>
    <w:rsid w:val="00B16C31"/>
    <w:rsid w:val="00B45EE6"/>
    <w:rsid w:val="00B506BF"/>
    <w:rsid w:val="00B53806"/>
    <w:rsid w:val="00BC31F4"/>
    <w:rsid w:val="00BC790A"/>
    <w:rsid w:val="00BE6427"/>
    <w:rsid w:val="00C045B9"/>
    <w:rsid w:val="00C22653"/>
    <w:rsid w:val="00C8414A"/>
    <w:rsid w:val="00CE50BB"/>
    <w:rsid w:val="00D111C4"/>
    <w:rsid w:val="00EA06D3"/>
    <w:rsid w:val="00EA1E5D"/>
    <w:rsid w:val="00EA399A"/>
    <w:rsid w:val="00EC3BF5"/>
    <w:rsid w:val="00F11528"/>
    <w:rsid w:val="00F515C2"/>
    <w:rsid w:val="00F63836"/>
    <w:rsid w:val="00F65CF0"/>
    <w:rsid w:val="00F83F40"/>
    <w:rsid w:val="00F858AC"/>
    <w:rsid w:val="00F85FBD"/>
    <w:rsid w:val="00F93A3A"/>
    <w:rsid w:val="00FC271D"/>
    <w:rsid w:val="00FC39EE"/>
    <w:rsid w:val="00FF3AD9"/>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8C914"/>
  <w15:docId w15:val="{A01596FF-D00A-41FA-A8A1-38FABC9E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2265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5">
    <w:name w:val="Nagłówek5"/>
    <w:basedOn w:val="Normalny"/>
    <w:next w:val="Tekstpodstawowy"/>
    <w:rsid w:val="00212E61"/>
    <w:pPr>
      <w:keepNext/>
      <w:suppressAutoHyphens/>
      <w:spacing w:before="240" w:after="120" w:line="240" w:lineRule="auto"/>
      <w:ind w:left="709"/>
      <w:jc w:val="center"/>
      <w:textAlignment w:val="baseline"/>
    </w:pPr>
    <w:rPr>
      <w:rFonts w:ascii="Arial" w:eastAsia="Microsoft YaHei" w:hAnsi="Arial" w:cs="Mangal"/>
      <w:b/>
      <w:color w:val="000000"/>
      <w:kern w:val="1"/>
      <w:sz w:val="28"/>
      <w:szCs w:val="28"/>
      <w:lang w:eastAsia="zh-CN" w:bidi="hi-IN"/>
    </w:rPr>
  </w:style>
  <w:style w:type="paragraph" w:customStyle="1" w:styleId="Textbody">
    <w:name w:val="Text body"/>
    <w:basedOn w:val="Normalny"/>
    <w:rsid w:val="00212E61"/>
    <w:pPr>
      <w:suppressAutoHyphens/>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212E61"/>
  </w:style>
  <w:style w:type="paragraph" w:styleId="Tekstpodstawowy">
    <w:name w:val="Body Text"/>
    <w:basedOn w:val="Normalny"/>
    <w:link w:val="TekstpodstawowyZnak"/>
    <w:uiPriority w:val="99"/>
    <w:semiHidden/>
    <w:unhideWhenUsed/>
    <w:rsid w:val="00212E61"/>
    <w:pPr>
      <w:spacing w:after="120"/>
    </w:pPr>
  </w:style>
  <w:style w:type="character" w:customStyle="1" w:styleId="TekstpodstawowyZnak">
    <w:name w:val="Tekst podstawowy Znak"/>
    <w:basedOn w:val="Domylnaczcionkaakapitu"/>
    <w:link w:val="Tekstpodstawowy"/>
    <w:uiPriority w:val="99"/>
    <w:semiHidden/>
    <w:rsid w:val="00212E61"/>
  </w:style>
  <w:style w:type="paragraph" w:styleId="Nagwek">
    <w:name w:val="header"/>
    <w:basedOn w:val="Normalny"/>
    <w:link w:val="NagwekZnak"/>
    <w:uiPriority w:val="99"/>
    <w:unhideWhenUsed/>
    <w:rsid w:val="003841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412D"/>
  </w:style>
  <w:style w:type="paragraph" w:styleId="Stopka">
    <w:name w:val="footer"/>
    <w:basedOn w:val="Normalny"/>
    <w:link w:val="StopkaZnak"/>
    <w:uiPriority w:val="99"/>
    <w:unhideWhenUsed/>
    <w:rsid w:val="003841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412D"/>
  </w:style>
  <w:style w:type="paragraph" w:styleId="Tekstdymka">
    <w:name w:val="Balloon Text"/>
    <w:basedOn w:val="Normalny"/>
    <w:link w:val="TekstdymkaZnak"/>
    <w:uiPriority w:val="99"/>
    <w:semiHidden/>
    <w:unhideWhenUsed/>
    <w:rsid w:val="000442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42F2"/>
    <w:rPr>
      <w:rFonts w:ascii="Tahoma" w:hAnsi="Tahoma" w:cs="Tahoma"/>
      <w:sz w:val="16"/>
      <w:szCs w:val="16"/>
    </w:rPr>
  </w:style>
  <w:style w:type="paragraph" w:styleId="Akapitzlist">
    <w:name w:val="List Paragraph"/>
    <w:basedOn w:val="Normalny"/>
    <w:link w:val="AkapitzlistZnak"/>
    <w:uiPriority w:val="34"/>
    <w:qFormat/>
    <w:rsid w:val="00F65CF0"/>
    <w:pPr>
      <w:suppressAutoHyphens/>
      <w:spacing w:before="40" w:after="0" w:line="264" w:lineRule="auto"/>
      <w:ind w:left="720"/>
      <w:contextualSpacing/>
    </w:pPr>
    <w:rPr>
      <w:rFonts w:ascii="Calibri" w:eastAsia="Calibri" w:hAnsi="Calibri" w:cs="font479"/>
    </w:rPr>
  </w:style>
  <w:style w:type="character" w:customStyle="1" w:styleId="AkapitzlistZnak">
    <w:name w:val="Akapit z listą Znak"/>
    <w:link w:val="Akapitzlist"/>
    <w:uiPriority w:val="34"/>
    <w:qFormat/>
    <w:locked/>
    <w:rsid w:val="00F65CF0"/>
    <w:rPr>
      <w:rFonts w:ascii="Calibri" w:eastAsia="Calibri" w:hAnsi="Calibri" w:cs="font4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9544">
      <w:bodyDiv w:val="1"/>
      <w:marLeft w:val="0"/>
      <w:marRight w:val="0"/>
      <w:marTop w:val="0"/>
      <w:marBottom w:val="0"/>
      <w:divBdr>
        <w:top w:val="none" w:sz="0" w:space="0" w:color="auto"/>
        <w:left w:val="none" w:sz="0" w:space="0" w:color="auto"/>
        <w:bottom w:val="none" w:sz="0" w:space="0" w:color="auto"/>
        <w:right w:val="none" w:sz="0" w:space="0" w:color="auto"/>
      </w:divBdr>
    </w:div>
    <w:div w:id="116655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364</Words>
  <Characters>2185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Nicia</dc:creator>
  <cp:lastModifiedBy>Dariusz Nicia</cp:lastModifiedBy>
  <cp:revision>44</cp:revision>
  <cp:lastPrinted>2023-08-10T08:58:00Z</cp:lastPrinted>
  <dcterms:created xsi:type="dcterms:W3CDTF">2022-02-14T12:38:00Z</dcterms:created>
  <dcterms:modified xsi:type="dcterms:W3CDTF">2025-04-03T09:05:00Z</dcterms:modified>
</cp:coreProperties>
</file>